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3" w:type="dxa"/>
        <w:tblInd w:w="-5" w:type="dxa"/>
        <w:tblCellMar>
          <w:left w:w="0" w:type="dxa"/>
          <w:right w:w="0" w:type="dxa"/>
        </w:tblCellMar>
        <w:tblLook w:val="04A0" w:firstRow="1" w:lastRow="0" w:firstColumn="1" w:lastColumn="0" w:noHBand="0" w:noVBand="1"/>
      </w:tblPr>
      <w:tblGrid>
        <w:gridCol w:w="1487"/>
        <w:gridCol w:w="1051"/>
        <w:gridCol w:w="7667"/>
        <w:gridCol w:w="8"/>
      </w:tblGrid>
      <w:tr w:rsidR="00C426C6" w:rsidRPr="006E4A07" w14:paraId="07CC50FC" w14:textId="77777777" w:rsidTr="00C426C6">
        <w:trPr>
          <w:gridAfter w:val="1"/>
          <w:wAfter w:w="8" w:type="dxa"/>
          <w:trHeight w:val="1559"/>
        </w:trPr>
        <w:tc>
          <w:tcPr>
            <w:tcW w:w="2538" w:type="dxa"/>
            <w:gridSpan w:val="2"/>
            <w:tcBorders>
              <w:top w:val="nil"/>
              <w:left w:val="nil"/>
              <w:bottom w:val="single" w:sz="4" w:space="0" w:color="auto"/>
              <w:right w:val="nil"/>
            </w:tcBorders>
            <w:vAlign w:val="center"/>
          </w:tcPr>
          <w:p w14:paraId="5E771F13" w14:textId="77777777" w:rsidR="00C426C6" w:rsidRPr="006E4A07" w:rsidRDefault="00C426C6" w:rsidP="005B0F8E">
            <w:pPr>
              <w:pStyle w:val="BodyText"/>
              <w:spacing w:after="0"/>
              <w:jc w:val="center"/>
              <w:rPr>
                <w:lang w:val="en-AU"/>
              </w:rPr>
            </w:pPr>
            <w:r w:rsidRPr="006E4A07">
              <w:rPr>
                <w:noProof/>
                <w:lang w:val="en-AU"/>
              </w:rPr>
              <w:drawing>
                <wp:inline distT="0" distB="0" distL="0" distR="0" wp14:anchorId="444B8F6A" wp14:editId="21C9B45F">
                  <wp:extent cx="1058824" cy="900000"/>
                  <wp:effectExtent l="0" t="0" r="8255" b="0"/>
                  <wp:docPr id="1260450731" name="Picture 1260450731" descr="A logo with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50731" name="Picture 1260450731" descr="A logo with a cow&#10;&#10;Description automatically generated"/>
                          <pic:cNvPicPr>
                            <a:picLocks noChangeAspect="1" noChangeArrowheads="1"/>
                          </pic:cNvPicPr>
                        </pic:nvPicPr>
                        <pic:blipFill>
                          <a:blip r:embed="rId12"/>
                          <a:stretch>
                            <a:fillRect/>
                          </a:stretch>
                        </pic:blipFill>
                        <pic:spPr bwMode="auto">
                          <a:xfrm>
                            <a:off x="0" y="0"/>
                            <a:ext cx="1058824" cy="900000"/>
                          </a:xfrm>
                          <a:prstGeom prst="rect">
                            <a:avLst/>
                          </a:prstGeom>
                          <a:noFill/>
                          <a:ln>
                            <a:noFill/>
                          </a:ln>
                        </pic:spPr>
                      </pic:pic>
                    </a:graphicData>
                  </a:graphic>
                </wp:inline>
              </w:drawing>
            </w:r>
          </w:p>
        </w:tc>
        <w:tc>
          <w:tcPr>
            <w:tcW w:w="7667" w:type="dxa"/>
            <w:tcBorders>
              <w:top w:val="nil"/>
              <w:left w:val="nil"/>
              <w:bottom w:val="single" w:sz="4" w:space="0" w:color="auto"/>
              <w:right w:val="nil"/>
            </w:tcBorders>
            <w:shd w:val="clear" w:color="auto" w:fill="78193B"/>
            <w:vAlign w:val="center"/>
          </w:tcPr>
          <w:p w14:paraId="1AF017C3" w14:textId="77777777" w:rsidR="00C426C6" w:rsidRPr="009B5F29" w:rsidRDefault="00C426C6" w:rsidP="005B0F8E">
            <w:pPr>
              <w:pStyle w:val="BodyText"/>
              <w:spacing w:after="0"/>
              <w:jc w:val="center"/>
              <w:rPr>
                <w:noProof/>
                <w:sz w:val="44"/>
                <w:szCs w:val="44"/>
                <w:lang w:val="en-AU"/>
              </w:rPr>
            </w:pPr>
            <w:r>
              <w:rPr>
                <w:noProof/>
              </w:rPr>
              <w:drawing>
                <wp:inline distT="0" distB="0" distL="0" distR="0" wp14:anchorId="52195257" wp14:editId="3078A56E">
                  <wp:extent cx="4868545" cy="992305"/>
                  <wp:effectExtent l="0" t="0" r="0" b="0"/>
                  <wp:docPr id="1669979193"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9193" name="Picture 1" descr="A purpl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8545" cy="992305"/>
                          </a:xfrm>
                          <a:prstGeom prst="rect">
                            <a:avLst/>
                          </a:prstGeom>
                        </pic:spPr>
                      </pic:pic>
                    </a:graphicData>
                  </a:graphic>
                </wp:inline>
              </w:drawing>
            </w:r>
          </w:p>
        </w:tc>
      </w:tr>
      <w:tr w:rsidR="00DF198B" w:rsidRPr="00DF198B" w14:paraId="66CE27A8" w14:textId="77777777" w:rsidTr="00883F24">
        <w:tblPrEx>
          <w:tblBorders>
            <w:left w:val="none" w:sz="0" w:space="0" w:color="auto"/>
            <w:right w:val="none" w:sz="0" w:space="0" w:color="auto"/>
            <w:insideH w:val="none" w:sz="0" w:space="0" w:color="auto"/>
            <w:insideV w:val="none" w:sz="0" w:space="0" w:color="auto"/>
          </w:tblBorders>
          <w:tblCellMar>
            <w:left w:w="108" w:type="dxa"/>
            <w:right w:w="108" w:type="dxa"/>
          </w:tblCellMar>
        </w:tblPrEx>
        <w:tc>
          <w:tcPr>
            <w:tcW w:w="10213" w:type="dxa"/>
            <w:gridSpan w:val="4"/>
            <w:tcBorders>
              <w:top w:val="single" w:sz="4" w:space="0" w:color="auto"/>
              <w:bottom w:val="single" w:sz="4" w:space="0" w:color="auto"/>
            </w:tcBorders>
          </w:tcPr>
          <w:p w14:paraId="7CA87CF1" w14:textId="3AF7FCAC" w:rsidR="00DF198B" w:rsidRPr="00883F24" w:rsidRDefault="00DF198B" w:rsidP="00EB7C41">
            <w:pPr>
              <w:pStyle w:val="Title"/>
              <w:rPr>
                <w:lang w:val="en-AU"/>
              </w:rPr>
            </w:pPr>
            <w:r w:rsidRPr="00883F24">
              <w:rPr>
                <w:lang w:val="en-AU"/>
              </w:rPr>
              <w:t>Duty of Care Policy</w:t>
            </w:r>
          </w:p>
        </w:tc>
      </w:tr>
      <w:tr w:rsidR="00D03A89" w:rsidRPr="002D4EAF" w14:paraId="55E8B744" w14:textId="77777777" w:rsidTr="00C42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PrEx>
        <w:tc>
          <w:tcPr>
            <w:tcW w:w="1487" w:type="dxa"/>
            <w:tcBorders>
              <w:top w:val="single" w:sz="4" w:space="0" w:color="auto"/>
            </w:tcBorders>
            <w:vAlign w:val="center"/>
          </w:tcPr>
          <w:p w14:paraId="4D9C0FD6" w14:textId="77777777" w:rsidR="00D03A89" w:rsidRPr="002D4EAF" w:rsidRDefault="00D03A89" w:rsidP="00EB7C41">
            <w:pPr>
              <w:pStyle w:val="BodyText"/>
              <w:spacing w:after="0" w:line="240" w:lineRule="auto"/>
              <w:jc w:val="left"/>
              <w:rPr>
                <w:lang w:val="en-AU"/>
              </w:rPr>
            </w:pPr>
            <w:r w:rsidRPr="002D4EAF">
              <w:rPr>
                <w:noProof/>
                <w:lang w:val="en-AU"/>
              </w:rPr>
              <w:drawing>
                <wp:inline distT="0" distB="0" distL="0" distR="0" wp14:anchorId="2C97D719" wp14:editId="58239AE5">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6" w:type="dxa"/>
            <w:gridSpan w:val="3"/>
            <w:tcBorders>
              <w:top w:val="single" w:sz="4" w:space="0" w:color="auto"/>
            </w:tcBorders>
            <w:vAlign w:val="center"/>
          </w:tcPr>
          <w:p w14:paraId="77185CEE" w14:textId="77777777" w:rsidR="00D03A89" w:rsidRPr="002D4EAF" w:rsidRDefault="00D03A89" w:rsidP="00EB7C41">
            <w:pPr>
              <w:pStyle w:val="Heading1"/>
              <w:spacing w:before="160"/>
              <w:jc w:val="left"/>
              <w:rPr>
                <w:lang w:val="en-AU"/>
              </w:rPr>
            </w:pPr>
            <w:r w:rsidRPr="002D4EAF">
              <w:rPr>
                <w:lang w:val="en-AU"/>
              </w:rPr>
              <w:t>Help for non-English speakers</w:t>
            </w:r>
          </w:p>
          <w:p w14:paraId="7CB20EA4" w14:textId="77777777" w:rsidR="00D03A89" w:rsidRPr="002D4EAF" w:rsidRDefault="00D03A89" w:rsidP="00EB7C41">
            <w:pPr>
              <w:rPr>
                <w:lang w:val="en-AU"/>
              </w:rPr>
            </w:pPr>
            <w:bookmarkStart w:id="0" w:name="_Hlk112079925"/>
            <w:r w:rsidRPr="0082106A">
              <w:rPr>
                <w:lang w:val="en-AU"/>
              </w:rPr>
              <w:t>If you need help to understand the information in this policy, please contact</w:t>
            </w:r>
            <w:bookmarkStart w:id="1" w:name="_Hlk91149306"/>
            <w:r w:rsidRPr="0082106A">
              <w:rPr>
                <w:lang w:val="en-AU"/>
              </w:rPr>
              <w:t xml:space="preserve"> </w:t>
            </w:r>
            <w:sdt>
              <w:sdtPr>
                <w:rPr>
                  <w:bCs/>
                  <w:lang w:val="en-AU"/>
                </w:rPr>
                <w:alias w:val="School_name"/>
                <w:tag w:val="School_name"/>
                <w:id w:val="330727882"/>
                <w:placeholder>
                  <w:docPart w:val="B296746AF4DF4C95BF3057ED8FE4A3A2"/>
                </w:placeholder>
                <w:temporary/>
                <w:text/>
              </w:sdtPr>
              <w:sdtEndPr/>
              <w:sdtContent>
                <w:r>
                  <w:rPr>
                    <w:bCs/>
                    <w:lang w:val="en-AU"/>
                  </w:rPr>
                  <w:t>Nambrok Denison Primary School</w:t>
                </w:r>
              </w:sdtContent>
            </w:sdt>
            <w:r w:rsidRPr="0082106A">
              <w:rPr>
                <w:lang w:val="en-AU"/>
              </w:rPr>
              <w:t xml:space="preserve"> on </w:t>
            </w:r>
            <w:bookmarkStart w:id="2" w:name="_Hlk83968280"/>
            <w:bookmarkStart w:id="3" w:name="_Hlk94600317"/>
            <w:sdt>
              <w:sdtPr>
                <w:rPr>
                  <w:lang w:val="en-AU"/>
                </w:rPr>
                <w:alias w:val="PhoneNo"/>
                <w:tag w:val="PhoneNo"/>
                <w:id w:val="-355574360"/>
                <w:placeholder>
                  <w:docPart w:val="AB5D566662E946E5A34D5BF45C1657A6"/>
                </w:placeholder>
                <w:text/>
              </w:sdtPr>
              <w:sdtEndPr/>
              <w:sdtContent>
                <w:r>
                  <w:rPr>
                    <w:lang w:val="en-AU"/>
                  </w:rPr>
                  <w:t>03 5149 2410</w:t>
                </w:r>
              </w:sdtContent>
            </w:sdt>
            <w:r w:rsidRPr="0082106A">
              <w:rPr>
                <w:lang w:val="en-AU"/>
              </w:rPr>
              <w:t xml:space="preserve"> or </w:t>
            </w:r>
            <w:bookmarkEnd w:id="1"/>
            <w:bookmarkEnd w:id="2"/>
            <w:bookmarkEnd w:id="3"/>
            <w:sdt>
              <w:sdtPr>
                <w:rPr>
                  <w:lang w:val="en-AU"/>
                </w:rPr>
                <w:alias w:val="EmailAdd"/>
                <w:tag w:val="EmailAdd"/>
                <w:id w:val="-858505103"/>
                <w:placeholder>
                  <w:docPart w:val="45E102217FB84C0F9D3A850F8E05A5F2"/>
                </w:placeholder>
                <w:text/>
              </w:sdtPr>
              <w:sdtEndPr/>
              <w:sdtContent>
                <w:r>
                  <w:rPr>
                    <w:lang w:val="en-AU"/>
                  </w:rPr>
                  <w:t>nambrok.denison.ps@education.vic.gov.au</w:t>
                </w:r>
              </w:sdtContent>
            </w:sdt>
            <w:r w:rsidRPr="0082106A">
              <w:rPr>
                <w:lang w:val="en-AU"/>
              </w:rPr>
              <w:t>.</w:t>
            </w:r>
            <w:bookmarkEnd w:id="0"/>
          </w:p>
        </w:tc>
      </w:tr>
    </w:tbl>
    <w:p w14:paraId="5BCB981F" w14:textId="77777777" w:rsidR="00D03A89" w:rsidRPr="002D4EAF" w:rsidRDefault="00D03A89" w:rsidP="00D03A89">
      <w:pPr>
        <w:pStyle w:val="Heading1"/>
        <w:spacing w:before="80"/>
        <w:rPr>
          <w:lang w:val="en-AU"/>
        </w:rPr>
      </w:pPr>
      <w:r w:rsidRPr="002D4EAF">
        <w:rPr>
          <w:lang w:val="en-AU"/>
        </w:rPr>
        <w:t>Purpose</w:t>
      </w:r>
    </w:p>
    <w:p w14:paraId="6C31DADD" w14:textId="08C07C22" w:rsidR="0056719B" w:rsidRPr="00DF198B" w:rsidRDefault="006C6B4E" w:rsidP="006E5748">
      <w:r w:rsidRPr="00DF198B">
        <w:t xml:space="preserve">The purpose of this policy is to explain to our school community the non-delegable duty of care obligations that all </w:t>
      </w:r>
      <w:r w:rsidRPr="0082106A">
        <w:t xml:space="preserve">staff at </w:t>
      </w:r>
      <w:r w:rsidR="00C05B50">
        <w:fldChar w:fldCharType="begin"/>
      </w:r>
      <w:r w:rsidR="00C05B50">
        <w:instrText xml:space="preserve"> MERGEFIELD School_name </w:instrText>
      </w:r>
      <w:r w:rsidR="00C05B50">
        <w:fldChar w:fldCharType="separate"/>
      </w:r>
      <w:sdt>
        <w:sdtPr>
          <w:rPr>
            <w:bCs/>
          </w:rPr>
          <w:alias w:val="School_name"/>
          <w:tag w:val="School_name"/>
          <w:id w:val="1192344349"/>
          <w:placeholder>
            <w:docPart w:val="BF13555123EA4E438D0593A4162E2462"/>
          </w:placeholder>
          <w:temporary/>
          <w:text/>
        </w:sdtPr>
        <w:sdtEndPr/>
        <w:sdtContent>
          <w:r>
            <w:rPr>
              <w:bCs/>
            </w:rPr>
            <w:t>Nambrok Denison Primary School</w:t>
          </w:r>
        </w:sdtContent>
      </w:sdt>
      <w:r w:rsidR="00C05B50">
        <w:rPr>
          <w:bCs/>
        </w:rPr>
        <w:fldChar w:fldCharType="end"/>
      </w:r>
      <w:r w:rsidRPr="0082106A">
        <w:t xml:space="preserve"> owe to our students and members of the school community who visit and use the school</w:t>
      </w:r>
      <w:r w:rsidRPr="00DF198B">
        <w:t xml:space="preserve"> premises. </w:t>
      </w:r>
    </w:p>
    <w:p w14:paraId="0DC3B000" w14:textId="77777777" w:rsidR="0056719B" w:rsidRPr="00DF198B" w:rsidRDefault="0056719B" w:rsidP="0056719B">
      <w:pPr>
        <w:pStyle w:val="Heading1"/>
      </w:pPr>
      <w:r w:rsidRPr="00DF198B">
        <w:t>Policy</w:t>
      </w:r>
    </w:p>
    <w:p w14:paraId="3680DE1F" w14:textId="6DDC9B37" w:rsidR="006C6B4E" w:rsidRPr="00DF198B" w:rsidRDefault="006C6B4E" w:rsidP="003C7FC0">
      <w:r w:rsidRPr="00DF198B">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77DB2D2E" w14:textId="77777777" w:rsidR="006C6B4E" w:rsidRPr="00DF198B" w:rsidRDefault="006C6B4E" w:rsidP="003C7FC0">
      <w:pPr>
        <w:pStyle w:val="Parabeforelist"/>
      </w:pPr>
      <w:r w:rsidRPr="00DF198B">
        <w:t>Our school has developed policies and procedures to manage common risks in the school environment, including:</w:t>
      </w:r>
    </w:p>
    <w:p w14:paraId="3D1698DA" w14:textId="3A1B9E66" w:rsidR="0064029F" w:rsidRPr="00DF198B" w:rsidRDefault="0064029F" w:rsidP="006E5748">
      <w:pPr>
        <w:pStyle w:val="Bullet1"/>
      </w:pPr>
      <w:r w:rsidRPr="00DF198B">
        <w:t>Anaphylaxis</w:t>
      </w:r>
    </w:p>
    <w:p w14:paraId="496A7285" w14:textId="77777777" w:rsidR="0064029F" w:rsidRPr="00DF198B" w:rsidRDefault="0064029F" w:rsidP="006E5748">
      <w:pPr>
        <w:pStyle w:val="Bullet1"/>
      </w:pPr>
      <w:r w:rsidRPr="00DF198B">
        <w:t>Bullying Prevention</w:t>
      </w:r>
    </w:p>
    <w:p w14:paraId="13B82ABE" w14:textId="77777777" w:rsidR="0064029F" w:rsidRPr="00DF198B" w:rsidRDefault="0064029F" w:rsidP="006E5748">
      <w:pPr>
        <w:pStyle w:val="Bullet1"/>
      </w:pPr>
      <w:r w:rsidRPr="00DF198B">
        <w:t>Camps and Excursions (including local excursions)</w:t>
      </w:r>
    </w:p>
    <w:p w14:paraId="1B4C6702" w14:textId="77777777" w:rsidR="0064029F" w:rsidRPr="00DF198B" w:rsidRDefault="0064029F" w:rsidP="006E5748">
      <w:pPr>
        <w:pStyle w:val="Bullet1"/>
      </w:pPr>
      <w:r w:rsidRPr="00DF198B">
        <w:t>Child Safe Standards</w:t>
      </w:r>
    </w:p>
    <w:p w14:paraId="5D18831A" w14:textId="77777777" w:rsidR="0064029F" w:rsidRPr="00DF198B" w:rsidRDefault="0064029F" w:rsidP="006E5748">
      <w:pPr>
        <w:pStyle w:val="Bullet1"/>
      </w:pPr>
      <w:r w:rsidRPr="00DF198B">
        <w:t>Child Safety Responding and Reporting Obligations (including Mandatory Reporting)</w:t>
      </w:r>
    </w:p>
    <w:p w14:paraId="106A7250" w14:textId="77777777" w:rsidR="0064029F" w:rsidRPr="00DF198B" w:rsidRDefault="0064029F" w:rsidP="006E5748">
      <w:pPr>
        <w:pStyle w:val="Bullet1"/>
      </w:pPr>
      <w:r w:rsidRPr="00DF198B">
        <w:t>Complaints</w:t>
      </w:r>
    </w:p>
    <w:p w14:paraId="5EB00FD2" w14:textId="1A4B1C39" w:rsidR="0064029F" w:rsidRPr="00DF198B" w:rsidRDefault="0064029F" w:rsidP="006E5748">
      <w:pPr>
        <w:pStyle w:val="Bullet1"/>
      </w:pPr>
      <w:r w:rsidRPr="00DF198B">
        <w:t>Critical Incident Planning</w:t>
      </w:r>
    </w:p>
    <w:p w14:paraId="17521EDD" w14:textId="77777777" w:rsidR="0064029F" w:rsidRPr="00DF198B" w:rsidRDefault="0064029F" w:rsidP="006E5748">
      <w:pPr>
        <w:pStyle w:val="Bullet1"/>
      </w:pPr>
      <w:r w:rsidRPr="00DF198B">
        <w:t>Digital Learning (Internet, Social Media and Digital Devices) — previously called Digital Technologies</w:t>
      </w:r>
    </w:p>
    <w:p w14:paraId="1B2F3199" w14:textId="77777777" w:rsidR="0064029F" w:rsidRPr="00DF198B" w:rsidRDefault="0064029F" w:rsidP="006E5748">
      <w:pPr>
        <w:pStyle w:val="Bullet1"/>
      </w:pPr>
      <w:r w:rsidRPr="00DF198B">
        <w:t>Emergency Management</w:t>
      </w:r>
    </w:p>
    <w:p w14:paraId="01B069A4" w14:textId="77777777" w:rsidR="0064029F" w:rsidRPr="00DF198B" w:rsidRDefault="0064029F" w:rsidP="006E5748">
      <w:pPr>
        <w:pStyle w:val="Bullet1"/>
      </w:pPr>
      <w:r w:rsidRPr="00DF198B">
        <w:t>First Aid (includes arrangements for ill students)</w:t>
      </w:r>
    </w:p>
    <w:p w14:paraId="67D158DF" w14:textId="77777777" w:rsidR="0064029F" w:rsidRPr="00DF198B" w:rsidRDefault="0064029F" w:rsidP="006E5748">
      <w:pPr>
        <w:pStyle w:val="Bullet1"/>
      </w:pPr>
      <w:r w:rsidRPr="00DF198B">
        <w:t>Health Care Needs</w:t>
      </w:r>
    </w:p>
    <w:p w14:paraId="654B47DE" w14:textId="15B4DAC8" w:rsidR="0064029F" w:rsidRPr="00DF198B" w:rsidRDefault="0064029F" w:rsidP="006E5748">
      <w:pPr>
        <w:pStyle w:val="Bullet1"/>
      </w:pPr>
      <w:r w:rsidRPr="00DF198B">
        <w:t>Medication</w:t>
      </w:r>
    </w:p>
    <w:p w14:paraId="03A16053" w14:textId="77777777" w:rsidR="0064029F" w:rsidRPr="00DF198B" w:rsidRDefault="0064029F" w:rsidP="006E5748">
      <w:pPr>
        <w:pStyle w:val="Bullet1"/>
      </w:pPr>
      <w:r w:rsidRPr="00DF198B">
        <w:t>Occupational Health and Safety</w:t>
      </w:r>
    </w:p>
    <w:p w14:paraId="685B8C43" w14:textId="77777777" w:rsidR="0064029F" w:rsidRPr="00DF198B" w:rsidRDefault="0064029F" w:rsidP="006E5748">
      <w:pPr>
        <w:pStyle w:val="Bullet1"/>
      </w:pPr>
      <w:r w:rsidRPr="00DF198B">
        <w:t>Student Wellbeing and Engagement</w:t>
      </w:r>
    </w:p>
    <w:p w14:paraId="1B20C61A" w14:textId="77777777" w:rsidR="0064029F" w:rsidRPr="00DF198B" w:rsidRDefault="0064029F" w:rsidP="006E5748">
      <w:pPr>
        <w:pStyle w:val="Bullet1"/>
      </w:pPr>
      <w:r w:rsidRPr="00DF198B">
        <w:t>Visitors</w:t>
      </w:r>
    </w:p>
    <w:p w14:paraId="535C8C2A" w14:textId="77777777" w:rsidR="0064029F" w:rsidRPr="00DF198B" w:rsidRDefault="0064029F" w:rsidP="006E5748">
      <w:pPr>
        <w:pStyle w:val="Bullet1"/>
      </w:pPr>
      <w:r w:rsidRPr="00DF198B">
        <w:t>Volunteers</w:t>
      </w:r>
    </w:p>
    <w:p w14:paraId="1C0FBD9D" w14:textId="147FAA80" w:rsidR="006C6B4E" w:rsidRPr="00DF198B" w:rsidRDefault="0064029F" w:rsidP="006C6B4E">
      <w:pPr>
        <w:pStyle w:val="Bullet1"/>
      </w:pPr>
      <w:r w:rsidRPr="00DF198B">
        <w:t>Yard Duty and Supervision</w:t>
      </w:r>
    </w:p>
    <w:p w14:paraId="5536F8A6" w14:textId="77F0E44F" w:rsidR="006C6B4E" w:rsidRPr="00DF198B" w:rsidRDefault="006C6B4E" w:rsidP="00D03A89">
      <w:pPr>
        <w:pStyle w:val="Paraafterlist"/>
      </w:pPr>
      <w:r w:rsidRPr="00DF198B">
        <w:t>Our school acknowledges we are required to take reasonable precautions to prevent the abuse of a child by an individual associated with the organisation while the child is under the care, supervision or authority of the organisation.</w:t>
      </w:r>
    </w:p>
    <w:p w14:paraId="5AB88B28" w14:textId="43F30E47" w:rsidR="00FE6980" w:rsidRPr="00DF198B" w:rsidRDefault="006C6B4E" w:rsidP="006E5748">
      <w:r w:rsidRPr="00DF198B">
        <w:t xml:space="preserve">Staff at our school understand that school activities involve different levels of risk and that particular care may need to be taken to support younger students or students with additional needs.  Our school also understands that it is </w:t>
      </w:r>
      <w:r w:rsidRPr="00DF198B">
        <w:lastRenderedPageBreak/>
        <w:t>responsible for ensuring that the school premises are kept in good repair and will take reasonable steps to reduce the risk of members of our community suffering injury or damage because of the state of the premises.</w:t>
      </w:r>
    </w:p>
    <w:p w14:paraId="0644D6AA" w14:textId="6099869D" w:rsidR="006C6B4E" w:rsidRPr="006E5748" w:rsidRDefault="006C6B4E" w:rsidP="006E5748">
      <w:r w:rsidRPr="00DF198B">
        <w:t>School staff, parents, carers and students are encouraged to speak to the principal to raise any concerns about risks or hazards at our school, or our duty of care obligations.</w:t>
      </w:r>
    </w:p>
    <w:p w14:paraId="7F4C2182" w14:textId="22EA0169" w:rsidR="006C6B4E" w:rsidRPr="00DF198B" w:rsidRDefault="006C6B4E" w:rsidP="006C6B4E">
      <w:pPr>
        <w:pStyle w:val="Heading2"/>
      </w:pPr>
      <w:r w:rsidRPr="00DF198B">
        <w:t xml:space="preserve">External Providers </w:t>
      </w:r>
    </w:p>
    <w:p w14:paraId="19D01A53" w14:textId="2069D244" w:rsidR="00C23175" w:rsidRPr="00DF198B" w:rsidRDefault="006C6B4E" w:rsidP="006E5748">
      <w:r w:rsidRPr="00DF198B">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DF198B">
        <w:rPr>
          <w:i/>
          <w:iCs/>
        </w:rPr>
        <w:t>Visitors Policy</w:t>
      </w:r>
      <w:r w:rsidRPr="00DF198B">
        <w:t xml:space="preserve"> and </w:t>
      </w:r>
      <w:r w:rsidRPr="00DF198B">
        <w:rPr>
          <w:i/>
          <w:iCs/>
        </w:rPr>
        <w:t>Camps and Excursions Policy</w:t>
      </w:r>
      <w:r w:rsidRPr="00DF198B">
        <w:t xml:space="preserve"> include information on the safety and care of our students when engaged with external providers.</w:t>
      </w:r>
    </w:p>
    <w:p w14:paraId="20412778" w14:textId="77777777" w:rsidR="0056719B" w:rsidRPr="00DF198B" w:rsidRDefault="0056719B" w:rsidP="0056719B">
      <w:pPr>
        <w:pStyle w:val="Heading1"/>
      </w:pPr>
      <w:r w:rsidRPr="00DF198B">
        <w:t>COMMUNICATION</w:t>
      </w:r>
    </w:p>
    <w:p w14:paraId="254BB3DF" w14:textId="7C1AD1DF" w:rsidR="00C23175" w:rsidRPr="00DF198B" w:rsidRDefault="00C23175" w:rsidP="006E5748">
      <w:pPr>
        <w:pStyle w:val="Parabeforelist"/>
      </w:pPr>
      <w:r w:rsidRPr="00DF198B">
        <w:t xml:space="preserve">This policy will be communicated to our school community in the following ways: </w:t>
      </w:r>
    </w:p>
    <w:p w14:paraId="6440367F" w14:textId="77777777" w:rsidR="00C23175" w:rsidRPr="00DF198B" w:rsidRDefault="00C23175" w:rsidP="006E5748">
      <w:pPr>
        <w:pStyle w:val="Bullet1"/>
        <w:rPr>
          <w:rFonts w:asciiTheme="minorHAnsi" w:eastAsiaTheme="minorEastAsia" w:hAnsiTheme="minorHAnsi" w:cstheme="minorBidi"/>
        </w:rPr>
      </w:pPr>
      <w:r w:rsidRPr="00DF198B">
        <w:t>Provided to staff at induction and included in staff handbook/manual</w:t>
      </w:r>
    </w:p>
    <w:p w14:paraId="0E7780BA" w14:textId="77777777" w:rsidR="00C23175" w:rsidRPr="00DF198B" w:rsidRDefault="00C23175" w:rsidP="006E5748">
      <w:pPr>
        <w:pStyle w:val="Bullet1"/>
      </w:pPr>
      <w:r w:rsidRPr="00DF198B">
        <w:t>Discussed at staff meetings/briefings as required</w:t>
      </w:r>
    </w:p>
    <w:p w14:paraId="19922A34" w14:textId="77777777" w:rsidR="00C23175" w:rsidRPr="00C05B50" w:rsidRDefault="00C23175" w:rsidP="006E5748">
      <w:pPr>
        <w:pStyle w:val="Bullet1"/>
        <w:rPr>
          <w:rFonts w:asciiTheme="minorHAnsi" w:eastAsiaTheme="minorEastAsia" w:hAnsiTheme="minorHAnsi" w:cstheme="minorBidi"/>
        </w:rPr>
      </w:pPr>
      <w:r w:rsidRPr="00C05B50">
        <w:t>Made available publicly on our school website</w:t>
      </w:r>
    </w:p>
    <w:p w14:paraId="1769BD13" w14:textId="77777777" w:rsidR="00C23175" w:rsidRPr="00C05B50" w:rsidRDefault="00C23175" w:rsidP="006E5748">
      <w:pPr>
        <w:pStyle w:val="Bullet1"/>
        <w:rPr>
          <w:rFonts w:asciiTheme="minorHAnsi" w:eastAsiaTheme="minorEastAsia" w:hAnsiTheme="minorHAnsi" w:cstheme="minorBidi"/>
        </w:rPr>
      </w:pPr>
      <w:r w:rsidRPr="00C05B50">
        <w:t>Included in transition and enrolment packs</w:t>
      </w:r>
    </w:p>
    <w:p w14:paraId="4E872D83" w14:textId="77777777" w:rsidR="00C23175" w:rsidRPr="00C05B50" w:rsidRDefault="00C23175" w:rsidP="006E5748">
      <w:pPr>
        <w:pStyle w:val="Bullet1"/>
        <w:rPr>
          <w:rFonts w:asciiTheme="minorHAnsi" w:eastAsiaTheme="minorEastAsia" w:hAnsiTheme="minorHAnsi" w:cstheme="minorBidi"/>
        </w:rPr>
      </w:pPr>
      <w:r w:rsidRPr="00C05B50">
        <w:t xml:space="preserve">Included as annual reference in school newsletter </w:t>
      </w:r>
    </w:p>
    <w:p w14:paraId="392A483F" w14:textId="55593706" w:rsidR="0056719B" w:rsidRPr="00C05B50" w:rsidRDefault="00C23175" w:rsidP="006E5748">
      <w:pPr>
        <w:pStyle w:val="Bullet1"/>
        <w:rPr>
          <w:rFonts w:asciiTheme="minorHAnsi" w:eastAsiaTheme="minorEastAsia" w:hAnsiTheme="minorHAnsi" w:cstheme="minorBidi"/>
        </w:rPr>
      </w:pPr>
      <w:r w:rsidRPr="00C05B50">
        <w:t>Made available in hard copy from school administration upon request</w:t>
      </w:r>
    </w:p>
    <w:p w14:paraId="39B60338" w14:textId="1ACCAD8A" w:rsidR="0056719B" w:rsidRPr="00DF198B" w:rsidRDefault="0056719B" w:rsidP="0056719B">
      <w:pPr>
        <w:pStyle w:val="Heading1"/>
      </w:pPr>
      <w:r w:rsidRPr="00DF198B">
        <w:t>FURTHER INFORMATION and resources</w:t>
      </w:r>
    </w:p>
    <w:p w14:paraId="340A0BC7" w14:textId="4263266B" w:rsidR="00DB0806" w:rsidRPr="00DF198B" w:rsidRDefault="00DB0806" w:rsidP="006E5748">
      <w:pPr>
        <w:pStyle w:val="Parabeforelist"/>
      </w:pPr>
      <w:r w:rsidRPr="00DF198B">
        <w:t xml:space="preserve">This policy should be read in conjunction with the following </w:t>
      </w:r>
      <w:r w:rsidR="0064029F" w:rsidRPr="00DF198B">
        <w:t>Department policies on the Policy and Advisory Library (PAL):</w:t>
      </w:r>
    </w:p>
    <w:p w14:paraId="765B6A35" w14:textId="3DEF47FD" w:rsidR="00DB0806" w:rsidRPr="00DF198B" w:rsidRDefault="0064029F" w:rsidP="006E5748">
      <w:pPr>
        <w:pStyle w:val="Bullet1"/>
        <w:rPr>
          <w:rStyle w:val="Hyperlink"/>
          <w:color w:val="auto"/>
          <w:u w:val="none"/>
        </w:rPr>
      </w:pPr>
      <w:hyperlink r:id="rId15" w:history="1">
        <w:r w:rsidRPr="00DF198B">
          <w:rPr>
            <w:rStyle w:val="Hyperlink"/>
          </w:rPr>
          <w:t>Duty of Care</w:t>
        </w:r>
      </w:hyperlink>
    </w:p>
    <w:p w14:paraId="04CE6CE2" w14:textId="689F458C" w:rsidR="0056719B" w:rsidRPr="00DF198B" w:rsidRDefault="0056719B" w:rsidP="0056719B">
      <w:pPr>
        <w:pStyle w:val="Heading1"/>
      </w:pPr>
      <w:r w:rsidRPr="00DF198B">
        <w:t xml:space="preserve">Policy REVIEW and Approval </w:t>
      </w:r>
    </w:p>
    <w:tbl>
      <w:tblPr>
        <w:tblStyle w:val="TableGrid"/>
        <w:tblW w:w="5000" w:type="pct"/>
        <w:tblLayout w:type="fixed"/>
        <w:tblLook w:val="06A0" w:firstRow="1" w:lastRow="0" w:firstColumn="1" w:lastColumn="0" w:noHBand="1" w:noVBand="1"/>
      </w:tblPr>
      <w:tblGrid>
        <w:gridCol w:w="5099"/>
        <w:gridCol w:w="5099"/>
      </w:tblGrid>
      <w:tr w:rsidR="0056719B" w:rsidRPr="00DF198B" w14:paraId="284354F9" w14:textId="77777777" w:rsidTr="00E45D59">
        <w:tc>
          <w:tcPr>
            <w:tcW w:w="4508" w:type="dxa"/>
          </w:tcPr>
          <w:p w14:paraId="7E33BC91" w14:textId="77777777" w:rsidR="0056719B" w:rsidRPr="00DF198B" w:rsidRDefault="0056719B" w:rsidP="006E5748">
            <w:pPr>
              <w:pStyle w:val="TableParagraph"/>
            </w:pPr>
            <w:r w:rsidRPr="00DF198B">
              <w:t>Policy last reviewed</w:t>
            </w:r>
          </w:p>
        </w:tc>
        <w:tc>
          <w:tcPr>
            <w:tcW w:w="4508" w:type="dxa"/>
          </w:tcPr>
          <w:p w14:paraId="21D5F5CC" w14:textId="2D4C83A6" w:rsidR="0056719B" w:rsidRPr="00DF198B" w:rsidRDefault="0024700E" w:rsidP="006E5748">
            <w:pPr>
              <w:pStyle w:val="TableParagraph"/>
            </w:pPr>
            <w:r>
              <w:t>November 2024</w:t>
            </w:r>
          </w:p>
        </w:tc>
      </w:tr>
      <w:tr w:rsidR="0056719B" w:rsidRPr="00DF198B" w14:paraId="5D80F376" w14:textId="77777777" w:rsidTr="00E45D59">
        <w:tc>
          <w:tcPr>
            <w:tcW w:w="4508" w:type="dxa"/>
          </w:tcPr>
          <w:p w14:paraId="3A1FA156" w14:textId="77777777" w:rsidR="0056719B" w:rsidRPr="00DF198B" w:rsidRDefault="0056719B" w:rsidP="006E5748">
            <w:pPr>
              <w:pStyle w:val="TableParagraph"/>
            </w:pPr>
            <w:r w:rsidRPr="00DF198B">
              <w:t>Approved by</w:t>
            </w:r>
          </w:p>
        </w:tc>
        <w:tc>
          <w:tcPr>
            <w:tcW w:w="4508" w:type="dxa"/>
          </w:tcPr>
          <w:p w14:paraId="6A7D21A7" w14:textId="373A5866" w:rsidR="0056719B" w:rsidRPr="00DF198B" w:rsidRDefault="0056719B" w:rsidP="006E5748">
            <w:pPr>
              <w:pStyle w:val="TableParagraph"/>
            </w:pPr>
            <w:r w:rsidRPr="00DF198B">
              <w:t xml:space="preserve">Principal </w:t>
            </w:r>
          </w:p>
        </w:tc>
      </w:tr>
      <w:tr w:rsidR="0056719B" w:rsidRPr="00DF198B" w14:paraId="473CEA8D" w14:textId="77777777" w:rsidTr="00E45D59">
        <w:tc>
          <w:tcPr>
            <w:tcW w:w="4508" w:type="dxa"/>
          </w:tcPr>
          <w:p w14:paraId="3708D002" w14:textId="77777777" w:rsidR="0056719B" w:rsidRPr="00DF198B" w:rsidRDefault="0056719B" w:rsidP="006E5748">
            <w:pPr>
              <w:pStyle w:val="TableParagraph"/>
            </w:pPr>
            <w:r w:rsidRPr="00DF198B">
              <w:t>Next scheduled review date</w:t>
            </w:r>
          </w:p>
        </w:tc>
        <w:tc>
          <w:tcPr>
            <w:tcW w:w="4508" w:type="dxa"/>
          </w:tcPr>
          <w:p w14:paraId="6820A3E8" w14:textId="040CCC9C" w:rsidR="0056719B" w:rsidRPr="00DF198B" w:rsidRDefault="0056719B" w:rsidP="006E5748">
            <w:pPr>
              <w:pStyle w:val="TableParagraph"/>
            </w:pPr>
            <w:r w:rsidRPr="00DF198B">
              <w:t xml:space="preserve">Before </w:t>
            </w:r>
            <w:r w:rsidR="0024700E">
              <w:t>November 2028</w:t>
            </w:r>
          </w:p>
        </w:tc>
      </w:tr>
    </w:tbl>
    <w:p w14:paraId="084AF50C" w14:textId="77777777" w:rsidR="0056719B" w:rsidRPr="00DF198B" w:rsidRDefault="0056719B" w:rsidP="00185C74">
      <w:pPr>
        <w:pStyle w:val="BodyText"/>
      </w:pPr>
    </w:p>
    <w:sectPr w:rsidR="0056719B" w:rsidRPr="00DF198B" w:rsidSect="003C7FC0">
      <w:headerReference w:type="default" r:id="rId1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FCE4B" w14:textId="77777777" w:rsidR="000C1B58" w:rsidRDefault="000C1B58" w:rsidP="00121FF8">
      <w:r>
        <w:separator/>
      </w:r>
    </w:p>
  </w:endnote>
  <w:endnote w:type="continuationSeparator" w:id="0">
    <w:p w14:paraId="42018B8F" w14:textId="77777777" w:rsidR="000C1B58" w:rsidRDefault="000C1B5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CECE" w14:textId="77777777" w:rsidR="000C1B58" w:rsidRDefault="000C1B58" w:rsidP="00121FF8">
      <w:r>
        <w:separator/>
      </w:r>
    </w:p>
  </w:footnote>
  <w:footnote w:type="continuationSeparator" w:id="0">
    <w:p w14:paraId="6FF45264" w14:textId="77777777" w:rsidR="000C1B58" w:rsidRDefault="000C1B5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D60A" w14:textId="6FB14830" w:rsidR="003C7FC0" w:rsidRPr="003C7FC0" w:rsidRDefault="003C7FC0" w:rsidP="003C7FC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595959" w:themeColor="text1" w:themeTint="A6"/>
          <w:spacing w:val="10"/>
        </w:rPr>
        <w:alias w:val="School_name"/>
        <w:tag w:val="School_name"/>
        <w:id w:val="190273304"/>
        <w:placeholder>
          <w:docPart w:val="C80F3C81500F4AB2ADC6E7FAA7C3B997"/>
        </w:placeholder>
        <w:temporary/>
        <w:text/>
      </w:sdtPr>
      <w:sdtEndPr/>
      <w:sdtContent>
        <w:r w:rsidRPr="00515EAB">
          <w:rPr>
            <w:rFonts w:ascii="Calibri Light" w:hAnsi="Calibri Light" w:cs="Calibri Light"/>
            <w:bCs/>
            <w:color w:val="595959" w:themeColor="text1" w:themeTint="A6"/>
            <w:spacing w:val="10"/>
          </w:rPr>
          <w:t>Nambrok Denison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sidRPr="00515EAB">
      <w:rPr>
        <w:rFonts w:ascii="Calibri Light" w:hAnsi="Calibri Light" w:cs="Calibri Light"/>
        <w:color w:val="9E204D"/>
        <w:spacing w:val="10"/>
      </w:rPr>
      <w:t>Duty of Care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A7DAE83A"/>
    <w:lvl w:ilvl="0" w:tplc="0EAE716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A63B7"/>
    <w:multiLevelType w:val="hybridMultilevel"/>
    <w:tmpl w:val="ECB8DF72"/>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B76BFC"/>
    <w:multiLevelType w:val="hybridMultilevel"/>
    <w:tmpl w:val="2054A910"/>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4C1856"/>
    <w:multiLevelType w:val="hybridMultilevel"/>
    <w:tmpl w:val="F6EEC706"/>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306126713">
    <w:abstractNumId w:val="18"/>
  </w:num>
  <w:num w:numId="2" w16cid:durableId="1108113426">
    <w:abstractNumId w:val="14"/>
  </w:num>
  <w:num w:numId="3" w16cid:durableId="380056178">
    <w:abstractNumId w:val="15"/>
  </w:num>
  <w:num w:numId="4" w16cid:durableId="1806971215">
    <w:abstractNumId w:val="10"/>
  </w:num>
  <w:num w:numId="5" w16cid:durableId="225537280">
    <w:abstractNumId w:val="3"/>
  </w:num>
  <w:num w:numId="6" w16cid:durableId="1035232252">
    <w:abstractNumId w:val="11"/>
  </w:num>
  <w:num w:numId="7" w16cid:durableId="1225526137">
    <w:abstractNumId w:val="1"/>
  </w:num>
  <w:num w:numId="8" w16cid:durableId="220793182">
    <w:abstractNumId w:val="12"/>
  </w:num>
  <w:num w:numId="9" w16cid:durableId="183520528">
    <w:abstractNumId w:val="17"/>
  </w:num>
  <w:num w:numId="10" w16cid:durableId="1481732377">
    <w:abstractNumId w:val="0"/>
  </w:num>
  <w:num w:numId="11" w16cid:durableId="841630450">
    <w:abstractNumId w:val="16"/>
  </w:num>
  <w:num w:numId="12" w16cid:durableId="1380203054">
    <w:abstractNumId w:val="6"/>
  </w:num>
  <w:num w:numId="13" w16cid:durableId="939530388">
    <w:abstractNumId w:val="5"/>
  </w:num>
  <w:num w:numId="14" w16cid:durableId="707144717">
    <w:abstractNumId w:val="13"/>
  </w:num>
  <w:num w:numId="15" w16cid:durableId="212818316">
    <w:abstractNumId w:val="2"/>
  </w:num>
  <w:num w:numId="16" w16cid:durableId="2066488075">
    <w:abstractNumId w:val="4"/>
  </w:num>
  <w:num w:numId="17" w16cid:durableId="866214560">
    <w:abstractNumId w:val="9"/>
  </w:num>
  <w:num w:numId="18" w16cid:durableId="1806854020">
    <w:abstractNumId w:val="8"/>
  </w:num>
  <w:num w:numId="19" w16cid:durableId="2017800804">
    <w:abstractNumId w:val="7"/>
  </w:num>
  <w:num w:numId="20" w16cid:durableId="1438911867">
    <w:abstractNumId w:val="4"/>
  </w:num>
  <w:num w:numId="21" w16cid:durableId="1688172335">
    <w:abstractNumId w:val="9"/>
  </w:num>
  <w:num w:numId="22" w16cid:durableId="445540155">
    <w:abstractNumId w:val="8"/>
  </w:num>
  <w:num w:numId="23" w16cid:durableId="1274165688">
    <w:abstractNumId w:val="7"/>
  </w:num>
  <w:num w:numId="24" w16cid:durableId="209654802">
    <w:abstractNumId w:val="4"/>
  </w:num>
  <w:num w:numId="25" w16cid:durableId="583564737">
    <w:abstractNumId w:val="9"/>
  </w:num>
  <w:num w:numId="26" w16cid:durableId="481120146">
    <w:abstractNumId w:val="8"/>
  </w:num>
  <w:num w:numId="27" w16cid:durableId="1751610744">
    <w:abstractNumId w:val="7"/>
  </w:num>
  <w:num w:numId="28" w16cid:durableId="1500271479">
    <w:abstractNumId w:val="4"/>
  </w:num>
  <w:num w:numId="29" w16cid:durableId="1021474815">
    <w:abstractNumId w:val="9"/>
  </w:num>
  <w:num w:numId="30" w16cid:durableId="135148983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5F1B"/>
    <w:rsid w:val="00034A3A"/>
    <w:rsid w:val="00037892"/>
    <w:rsid w:val="00056793"/>
    <w:rsid w:val="0006703C"/>
    <w:rsid w:val="00073234"/>
    <w:rsid w:val="000C1B58"/>
    <w:rsid w:val="000C3399"/>
    <w:rsid w:val="000E173C"/>
    <w:rsid w:val="00121FF8"/>
    <w:rsid w:val="00146D03"/>
    <w:rsid w:val="0018480E"/>
    <w:rsid w:val="00185C74"/>
    <w:rsid w:val="001B39A0"/>
    <w:rsid w:val="001B3F58"/>
    <w:rsid w:val="001F6AA8"/>
    <w:rsid w:val="00245653"/>
    <w:rsid w:val="0024700E"/>
    <w:rsid w:val="00272EDC"/>
    <w:rsid w:val="002C204A"/>
    <w:rsid w:val="002E4AF8"/>
    <w:rsid w:val="002F28AD"/>
    <w:rsid w:val="0034289C"/>
    <w:rsid w:val="0038353D"/>
    <w:rsid w:val="003C7FC0"/>
    <w:rsid w:val="003E0B3C"/>
    <w:rsid w:val="0048617F"/>
    <w:rsid w:val="00493507"/>
    <w:rsid w:val="004C7F8A"/>
    <w:rsid w:val="004D2D2A"/>
    <w:rsid w:val="004E0FB4"/>
    <w:rsid w:val="00515EAB"/>
    <w:rsid w:val="005512AE"/>
    <w:rsid w:val="00554CAC"/>
    <w:rsid w:val="0056719B"/>
    <w:rsid w:val="005B74E3"/>
    <w:rsid w:val="005E1079"/>
    <w:rsid w:val="0064029F"/>
    <w:rsid w:val="006C6B4E"/>
    <w:rsid w:val="006E5748"/>
    <w:rsid w:val="007227B3"/>
    <w:rsid w:val="00765FCF"/>
    <w:rsid w:val="007763CA"/>
    <w:rsid w:val="007A78FA"/>
    <w:rsid w:val="007E1B37"/>
    <w:rsid w:val="00815E84"/>
    <w:rsid w:val="0082106A"/>
    <w:rsid w:val="00850A81"/>
    <w:rsid w:val="0085418A"/>
    <w:rsid w:val="00861D4E"/>
    <w:rsid w:val="00871CEF"/>
    <w:rsid w:val="00883F24"/>
    <w:rsid w:val="00893A49"/>
    <w:rsid w:val="0098395E"/>
    <w:rsid w:val="009B69F2"/>
    <w:rsid w:val="00A27286"/>
    <w:rsid w:val="00A53E78"/>
    <w:rsid w:val="00A61FE7"/>
    <w:rsid w:val="00AD1469"/>
    <w:rsid w:val="00AE25A4"/>
    <w:rsid w:val="00AF3489"/>
    <w:rsid w:val="00B129B3"/>
    <w:rsid w:val="00B46891"/>
    <w:rsid w:val="00BC6D9A"/>
    <w:rsid w:val="00C05B50"/>
    <w:rsid w:val="00C23175"/>
    <w:rsid w:val="00C426C6"/>
    <w:rsid w:val="00C53B0E"/>
    <w:rsid w:val="00C81A4D"/>
    <w:rsid w:val="00CD114D"/>
    <w:rsid w:val="00D03A89"/>
    <w:rsid w:val="00D07A38"/>
    <w:rsid w:val="00D53F76"/>
    <w:rsid w:val="00D61859"/>
    <w:rsid w:val="00D77D64"/>
    <w:rsid w:val="00DB0806"/>
    <w:rsid w:val="00DB4B80"/>
    <w:rsid w:val="00DC77BB"/>
    <w:rsid w:val="00DF198B"/>
    <w:rsid w:val="00E45D59"/>
    <w:rsid w:val="00E84471"/>
    <w:rsid w:val="00EB4AC8"/>
    <w:rsid w:val="00ED513F"/>
    <w:rsid w:val="00EF41DB"/>
    <w:rsid w:val="00F0073A"/>
    <w:rsid w:val="00F637E7"/>
    <w:rsid w:val="00F80C5B"/>
    <w:rsid w:val="00F95BE0"/>
    <w:rsid w:val="00FE6980"/>
    <w:rsid w:val="48824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24"/>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883F24"/>
    <w:pPr>
      <w:keepNext/>
      <w:spacing w:before="240" w:after="60"/>
      <w:outlineLvl w:val="0"/>
    </w:pPr>
    <w:rPr>
      <w:b/>
      <w:bCs/>
      <w:caps/>
      <w:noProof/>
      <w:color w:val="78193B"/>
      <w:spacing w:val="10"/>
      <w:sz w:val="28"/>
      <w:szCs w:val="28"/>
    </w:rPr>
  </w:style>
  <w:style w:type="paragraph" w:styleId="Heading2">
    <w:name w:val="heading 2"/>
    <w:basedOn w:val="Normal"/>
    <w:link w:val="Heading2Char"/>
    <w:uiPriority w:val="9"/>
    <w:unhideWhenUsed/>
    <w:qFormat/>
    <w:rsid w:val="00883F24"/>
    <w:pPr>
      <w:keepNext/>
      <w:numPr>
        <w:numId w:val="27"/>
      </w:numPr>
      <w:spacing w:before="240" w:after="60"/>
      <w:outlineLvl w:val="1"/>
    </w:pPr>
    <w:rPr>
      <w:b/>
      <w:bCs/>
      <w:color w:val="9E204D"/>
      <w:spacing w:val="10"/>
    </w:rPr>
  </w:style>
  <w:style w:type="paragraph" w:styleId="Heading3">
    <w:name w:val="heading 3"/>
    <w:basedOn w:val="Normal"/>
    <w:link w:val="Heading3Char"/>
    <w:uiPriority w:val="9"/>
    <w:unhideWhenUsed/>
    <w:qFormat/>
    <w:rsid w:val="00883F24"/>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883F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3F24"/>
  </w:style>
  <w:style w:type="paragraph" w:styleId="ListParagraph">
    <w:name w:val="List Paragraph"/>
    <w:basedOn w:val="Normal"/>
    <w:link w:val="ListParagraphChar"/>
    <w:uiPriority w:val="34"/>
    <w:qFormat/>
    <w:rsid w:val="00883F24"/>
    <w:pPr>
      <w:spacing w:before="66"/>
      <w:ind w:left="839" w:hanging="359"/>
    </w:pPr>
  </w:style>
  <w:style w:type="paragraph" w:customStyle="1" w:styleId="TableParagraph">
    <w:name w:val="Table Paragraph"/>
    <w:basedOn w:val="Normal"/>
    <w:uiPriority w:val="1"/>
    <w:qFormat/>
    <w:rsid w:val="00883F24"/>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883F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3F24"/>
    <w:rPr>
      <w:rFonts w:ascii="Calibri" w:eastAsia="Calibri" w:hAnsi="Calibri" w:cs="Calibri"/>
      <w:i/>
      <w:iCs/>
      <w:color w:val="4472C4" w:themeColor="accent1"/>
      <w:lang w:eastAsia="en-GB" w:bidi="en-GB"/>
    </w:rPr>
  </w:style>
  <w:style w:type="paragraph" w:styleId="Title">
    <w:name w:val="Title"/>
    <w:basedOn w:val="Normal"/>
    <w:next w:val="Normal"/>
    <w:link w:val="TitleChar"/>
    <w:uiPriority w:val="10"/>
    <w:qFormat/>
    <w:rsid w:val="00883F24"/>
    <w:pPr>
      <w:spacing w:before="120" w:after="120"/>
      <w:jc w:val="center"/>
    </w:pPr>
    <w:rPr>
      <w:rFonts w:ascii="Calibri Light" w:hAnsi="Calibri Light" w:cs="Calibri Light"/>
      <w:bCs/>
      <w:color w:val="78193B"/>
      <w:spacing w:val="20"/>
      <w:sz w:val="40"/>
    </w:rPr>
  </w:style>
  <w:style w:type="character" w:customStyle="1" w:styleId="TitleChar">
    <w:name w:val="Title Char"/>
    <w:basedOn w:val="DefaultParagraphFont"/>
    <w:link w:val="Title"/>
    <w:uiPriority w:val="10"/>
    <w:rsid w:val="00883F24"/>
    <w:rPr>
      <w:rFonts w:ascii="Calibri Light" w:eastAsia="Calibri" w:hAnsi="Calibri Light" w:cs="Calibri Light"/>
      <w:bCs/>
      <w:color w:val="78193B"/>
      <w:spacing w:val="20"/>
      <w:sz w:val="40"/>
      <w:lang w:eastAsia="en-GB" w:bidi="en-GB"/>
    </w:rPr>
  </w:style>
  <w:style w:type="paragraph" w:customStyle="1" w:styleId="Bullet1">
    <w:name w:val="Bullet 1"/>
    <w:basedOn w:val="Normal"/>
    <w:next w:val="Normal"/>
    <w:uiPriority w:val="1"/>
    <w:qFormat/>
    <w:rsid w:val="00883F24"/>
    <w:pPr>
      <w:numPr>
        <w:numId w:val="28"/>
      </w:numPr>
      <w:spacing w:before="40" w:after="40"/>
      <w:jc w:val="left"/>
    </w:pPr>
  </w:style>
  <w:style w:type="paragraph" w:customStyle="1" w:styleId="Letterlist">
    <w:name w:val="Letter list"/>
    <w:basedOn w:val="ListParagraph"/>
    <w:link w:val="LetterlistChar"/>
    <w:uiPriority w:val="1"/>
    <w:qFormat/>
    <w:rsid w:val="00883F24"/>
    <w:pPr>
      <w:numPr>
        <w:numId w:val="29"/>
      </w:numPr>
      <w:spacing w:before="60"/>
      <w:contextualSpacing/>
      <w:jc w:val="left"/>
    </w:pPr>
  </w:style>
  <w:style w:type="character" w:customStyle="1" w:styleId="LetterlistChar">
    <w:name w:val="Letter list Char"/>
    <w:basedOn w:val="ListParagraphChar"/>
    <w:link w:val="Letterlist"/>
    <w:uiPriority w:val="1"/>
    <w:rsid w:val="00883F24"/>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883F24"/>
    <w:pPr>
      <w:numPr>
        <w:numId w:val="30"/>
      </w:numPr>
      <w:contextualSpacing/>
      <w:jc w:val="left"/>
    </w:pPr>
  </w:style>
  <w:style w:type="character" w:customStyle="1" w:styleId="NumberedlistChar">
    <w:name w:val="Numbered list Char"/>
    <w:basedOn w:val="ListParagraphChar"/>
    <w:link w:val="Numberedlist"/>
    <w:uiPriority w:val="1"/>
    <w:rsid w:val="00883F24"/>
    <w:rPr>
      <w:rFonts w:ascii="Calibri" w:eastAsia="Calibri" w:hAnsi="Calibri" w:cs="Calibri"/>
      <w:lang w:eastAsia="en-GB" w:bidi="en-GB"/>
    </w:rPr>
  </w:style>
  <w:style w:type="paragraph" w:customStyle="1" w:styleId="Parabeforelist">
    <w:name w:val="Para before list"/>
    <w:basedOn w:val="Normal"/>
    <w:qFormat/>
    <w:rsid w:val="00883F24"/>
    <w:pPr>
      <w:keepNext/>
      <w:spacing w:after="0"/>
    </w:pPr>
  </w:style>
  <w:style w:type="character" w:customStyle="1" w:styleId="Heading1Char">
    <w:name w:val="Heading 1 Char"/>
    <w:basedOn w:val="DefaultParagraphFont"/>
    <w:link w:val="Heading1"/>
    <w:uiPriority w:val="9"/>
    <w:rsid w:val="00883F24"/>
    <w:rPr>
      <w:rFonts w:ascii="Calibri" w:eastAsia="Calibri" w:hAnsi="Calibri" w:cs="Calibri"/>
      <w:b/>
      <w:bCs/>
      <w:caps/>
      <w:noProof/>
      <w:color w:val="78193B"/>
      <w:spacing w:val="10"/>
      <w:sz w:val="28"/>
      <w:szCs w:val="28"/>
      <w:lang w:eastAsia="en-GB" w:bidi="en-GB"/>
    </w:rPr>
  </w:style>
  <w:style w:type="character" w:customStyle="1" w:styleId="ListParagraphChar">
    <w:name w:val="List Paragraph Char"/>
    <w:basedOn w:val="DefaultParagraphFont"/>
    <w:link w:val="ListParagraph"/>
    <w:uiPriority w:val="34"/>
    <w:rsid w:val="00883F24"/>
    <w:rPr>
      <w:rFonts w:ascii="Calibri" w:eastAsia="Calibri" w:hAnsi="Calibri" w:cs="Calibri"/>
      <w:lang w:eastAsia="en-GB" w:bidi="en-GB"/>
    </w:rPr>
  </w:style>
  <w:style w:type="character" w:customStyle="1" w:styleId="BodyTextChar">
    <w:name w:val="Body Text Char"/>
    <w:basedOn w:val="DefaultParagraphFont"/>
    <w:link w:val="BodyText"/>
    <w:uiPriority w:val="1"/>
    <w:rsid w:val="00883F24"/>
    <w:rPr>
      <w:rFonts w:ascii="Calibri" w:eastAsia="Calibri" w:hAnsi="Calibri" w:cs="Calibri"/>
      <w:lang w:eastAsia="en-GB" w:bidi="en-GB"/>
    </w:rPr>
  </w:style>
  <w:style w:type="paragraph" w:customStyle="1" w:styleId="Paraafterlist">
    <w:name w:val="Para after list"/>
    <w:basedOn w:val="Normal"/>
    <w:link w:val="ParaafterlistChar"/>
    <w:qFormat/>
    <w:rsid w:val="00883F24"/>
    <w:pPr>
      <w:spacing w:before="160"/>
    </w:pPr>
    <w:rPr>
      <w:bCs/>
    </w:rPr>
  </w:style>
  <w:style w:type="character" w:customStyle="1" w:styleId="ParaafterlistChar">
    <w:name w:val="Para after list Char"/>
    <w:basedOn w:val="DefaultParagraphFont"/>
    <w:link w:val="Paraafterlist"/>
    <w:rsid w:val="00883F24"/>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883F24"/>
    <w:rPr>
      <w:rFonts w:ascii="Calibri" w:eastAsia="Calibri" w:hAnsi="Calibri" w:cs="Calibri"/>
      <w:b/>
      <w:bCs/>
      <w:color w:val="9E204D"/>
      <w:spacing w:val="10"/>
      <w:lang w:eastAsia="en-GB" w:bidi="en-GB"/>
    </w:rPr>
  </w:style>
  <w:style w:type="character" w:customStyle="1" w:styleId="Heading3Char">
    <w:name w:val="Heading 3 Char"/>
    <w:basedOn w:val="DefaultParagraphFont"/>
    <w:link w:val="Heading3"/>
    <w:uiPriority w:val="9"/>
    <w:rsid w:val="00883F24"/>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883F24"/>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883F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duty-of-care/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13555123EA4E438D0593A4162E2462"/>
        <w:category>
          <w:name w:val="General"/>
          <w:gallery w:val="placeholder"/>
        </w:category>
        <w:types>
          <w:type w:val="bbPlcHdr"/>
        </w:types>
        <w:behaviors>
          <w:behavior w:val="content"/>
        </w:behaviors>
        <w:guid w:val="{4AD053B9-9686-4EFA-A473-7F0FF8774D90}"/>
      </w:docPartPr>
      <w:docPartBody>
        <w:p w:rsidR="00637828" w:rsidRDefault="00665C15" w:rsidP="00665C15">
          <w:pPr>
            <w:pStyle w:val="BF13555123EA4E438D0593A4162E2462"/>
          </w:pPr>
          <w:r w:rsidRPr="007B1AD0">
            <w:rPr>
              <w:bCs/>
              <w:w w:val="105"/>
            </w:rPr>
            <w:t>School_name</w:t>
          </w:r>
        </w:p>
      </w:docPartBody>
    </w:docPart>
    <w:docPart>
      <w:docPartPr>
        <w:name w:val="C80F3C81500F4AB2ADC6E7FAA7C3B997"/>
        <w:category>
          <w:name w:val="General"/>
          <w:gallery w:val="placeholder"/>
        </w:category>
        <w:types>
          <w:type w:val="bbPlcHdr"/>
        </w:types>
        <w:behaviors>
          <w:behavior w:val="content"/>
        </w:behaviors>
        <w:guid w:val="{E4D44D5D-9A69-4EFD-978B-A1B035A20509}"/>
      </w:docPartPr>
      <w:docPartBody>
        <w:p w:rsidR="00F70593" w:rsidRDefault="000F2B72" w:rsidP="000F2B72">
          <w:pPr>
            <w:pStyle w:val="C80F3C81500F4AB2ADC6E7FAA7C3B997"/>
          </w:pPr>
          <w:r w:rsidRPr="007B1AD0">
            <w:rPr>
              <w:bCs/>
              <w:w w:val="105"/>
            </w:rPr>
            <w:t>School_name</w:t>
          </w:r>
        </w:p>
      </w:docPartBody>
    </w:docPart>
    <w:docPart>
      <w:docPartPr>
        <w:name w:val="B296746AF4DF4C95BF3057ED8FE4A3A2"/>
        <w:category>
          <w:name w:val="General"/>
          <w:gallery w:val="placeholder"/>
        </w:category>
        <w:types>
          <w:type w:val="bbPlcHdr"/>
        </w:types>
        <w:behaviors>
          <w:behavior w:val="content"/>
        </w:behaviors>
        <w:guid w:val="{836F27A5-3591-4553-B3C3-EE42BC0F739F}"/>
      </w:docPartPr>
      <w:docPartBody>
        <w:p w:rsidR="00C10A69" w:rsidRDefault="00086EA7" w:rsidP="00086EA7">
          <w:pPr>
            <w:pStyle w:val="B296746AF4DF4C95BF3057ED8FE4A3A2"/>
          </w:pPr>
          <w:r w:rsidRPr="007B1AD0">
            <w:rPr>
              <w:bCs/>
              <w:w w:val="105"/>
            </w:rPr>
            <w:t>School_name</w:t>
          </w:r>
        </w:p>
      </w:docPartBody>
    </w:docPart>
    <w:docPart>
      <w:docPartPr>
        <w:name w:val="AB5D566662E946E5A34D5BF45C1657A6"/>
        <w:category>
          <w:name w:val="General"/>
          <w:gallery w:val="placeholder"/>
        </w:category>
        <w:types>
          <w:type w:val="bbPlcHdr"/>
        </w:types>
        <w:behaviors>
          <w:behavior w:val="content"/>
        </w:behaviors>
        <w:guid w:val="{6B76F344-E578-4DD7-A5EF-F12D80D19C8E}"/>
      </w:docPartPr>
      <w:docPartBody>
        <w:p w:rsidR="00C10A69" w:rsidRDefault="00086EA7" w:rsidP="00086EA7">
          <w:pPr>
            <w:pStyle w:val="AB5D566662E946E5A34D5BF45C1657A6"/>
          </w:pPr>
          <w:r>
            <w:rPr>
              <w:w w:val="105"/>
            </w:rPr>
            <w:t>phone</w:t>
          </w:r>
        </w:p>
      </w:docPartBody>
    </w:docPart>
    <w:docPart>
      <w:docPartPr>
        <w:name w:val="45E102217FB84C0F9D3A850F8E05A5F2"/>
        <w:category>
          <w:name w:val="General"/>
          <w:gallery w:val="placeholder"/>
        </w:category>
        <w:types>
          <w:type w:val="bbPlcHdr"/>
        </w:types>
        <w:behaviors>
          <w:behavior w:val="content"/>
        </w:behaviors>
        <w:guid w:val="{1B64CCA1-551B-4A34-9B53-BF3702F69650}"/>
      </w:docPartPr>
      <w:docPartBody>
        <w:p w:rsidR="00C10A69" w:rsidRDefault="00086EA7" w:rsidP="00086EA7">
          <w:pPr>
            <w:pStyle w:val="45E102217FB84C0F9D3A850F8E05A5F2"/>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BE"/>
    <w:rsid w:val="00086EA7"/>
    <w:rsid w:val="000F2B72"/>
    <w:rsid w:val="00355ABE"/>
    <w:rsid w:val="00533890"/>
    <w:rsid w:val="005E1079"/>
    <w:rsid w:val="005E2938"/>
    <w:rsid w:val="00637828"/>
    <w:rsid w:val="00665C15"/>
    <w:rsid w:val="00780835"/>
    <w:rsid w:val="00850A81"/>
    <w:rsid w:val="008709B0"/>
    <w:rsid w:val="00C10A69"/>
    <w:rsid w:val="00F6160E"/>
    <w:rsid w:val="00F70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0F3C81500F4AB2ADC6E7FAA7C3B997">
    <w:name w:val="C80F3C81500F4AB2ADC6E7FAA7C3B997"/>
    <w:rsid w:val="000F2B72"/>
    <w:rPr>
      <w:kern w:val="2"/>
      <w14:ligatures w14:val="standardContextual"/>
    </w:rPr>
  </w:style>
  <w:style w:type="paragraph" w:customStyle="1" w:styleId="BF13555123EA4E438D0593A4162E2462">
    <w:name w:val="BF13555123EA4E438D0593A4162E2462"/>
    <w:rsid w:val="00665C15"/>
  </w:style>
  <w:style w:type="paragraph" w:customStyle="1" w:styleId="B296746AF4DF4C95BF3057ED8FE4A3A2">
    <w:name w:val="B296746AF4DF4C95BF3057ED8FE4A3A2"/>
    <w:rsid w:val="00086EA7"/>
    <w:rPr>
      <w:kern w:val="2"/>
      <w14:ligatures w14:val="standardContextual"/>
    </w:rPr>
  </w:style>
  <w:style w:type="paragraph" w:customStyle="1" w:styleId="AB5D566662E946E5A34D5BF45C1657A6">
    <w:name w:val="AB5D566662E946E5A34D5BF45C1657A6"/>
    <w:rsid w:val="00086EA7"/>
    <w:rPr>
      <w:kern w:val="2"/>
      <w14:ligatures w14:val="standardContextual"/>
    </w:rPr>
  </w:style>
  <w:style w:type="paragraph" w:customStyle="1" w:styleId="45E102217FB84C0F9D3A850F8E05A5F2">
    <w:name w:val="45E102217FB84C0F9D3A850F8E05A5F2"/>
    <w:rsid w:val="00086E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Props1.xml><?xml version="1.0" encoding="utf-8"?>
<ds:datastoreItem xmlns:ds="http://schemas.openxmlformats.org/officeDocument/2006/customXml" ds:itemID="{62C12070-2FDD-4EBE-8B4B-82709448EFDB}">
  <ds:schemaRefs>
    <ds:schemaRef ds:uri="http://schemas.microsoft.com/sharepoint/events"/>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4F2FCE09-A5A2-489E-909B-2B505E723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1466ACF9-D003-468A-BBA9-B0101B190B3A}">
  <ds:schemaRefs>
    <ds:schemaRef ds:uri="http://schemas.microsoft.com/office/2006/documentManagement/types"/>
    <ds:schemaRef ds:uri="641d3c00-959f-4bfd-98f4-86d07cfa41f7"/>
    <ds:schemaRef ds:uri="http://purl.org/dc/elements/1.1/"/>
    <ds:schemaRef ds:uri="http://schemas.microsoft.com/sharepoint/v3"/>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4</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Kylie Edney</cp:lastModifiedBy>
  <cp:revision>2</cp:revision>
  <dcterms:created xsi:type="dcterms:W3CDTF">2024-11-24T22:34:00Z</dcterms:created>
  <dcterms:modified xsi:type="dcterms:W3CDTF">2024-11-24T22:34:00Z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Duty of Care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{4a9489c2-a7af-4a3f-9795-8547dfe41223}</vt:lpwstr>
  </property>
  <property fmtid="{D5CDD505-2E9C-101B-9397-08002B2CF9AE}" pid="29" name="RecordPoint_RecordNumberSubmitted">
    <vt:lpwstr>R20230453983</vt:lpwstr>
  </property>
  <property fmtid="{D5CDD505-2E9C-101B-9397-08002B2CF9AE}" pid="30" name="RecordPoint_SubmissionCompleted">
    <vt:lpwstr>2023-12-19T09:39:29.4586263+11:00</vt:lpwstr>
  </property>
  <property fmtid="{D5CDD505-2E9C-101B-9397-08002B2CF9AE}" pid="31" name="DET_EDRMS_SecClassTaxHTField0">
    <vt:lpwstr/>
  </property>
  <property fmtid="{D5CDD505-2E9C-101B-9397-08002B2CF9AE}" pid="32" name="DET_EDRMS_BusUnitTaxHTField0">
    <vt:lpwstr/>
  </property>
</Properties>
</file>